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56" w:rsidRPr="00984D56" w:rsidRDefault="00984D56" w:rsidP="00984D56">
      <w:pPr>
        <w:pStyle w:val="NoSpacing"/>
        <w:rPr>
          <w:b/>
          <w:sz w:val="32"/>
        </w:rPr>
      </w:pPr>
      <w:r w:rsidRPr="00984D56">
        <w:rPr>
          <w:b/>
          <w:sz w:val="32"/>
        </w:rPr>
        <w:t>Venture Center’s Philosophy and Initiatives for Soci</w:t>
      </w:r>
      <w:r>
        <w:rPr>
          <w:b/>
          <w:sz w:val="32"/>
        </w:rPr>
        <w:t>al Enterprises</w:t>
      </w:r>
    </w:p>
    <w:p w:rsidR="00984D56" w:rsidRDefault="00984D56" w:rsidP="00984D56">
      <w:pPr>
        <w:pStyle w:val="NoSpacing"/>
      </w:pPr>
      <w:r>
        <w:t xml:space="preserve">(Source website: </w:t>
      </w:r>
      <w:hyperlink r:id="rId5" w:history="1">
        <w:r w:rsidRPr="003E2B0B">
          <w:rPr>
            <w:rStyle w:val="Hyperlink"/>
          </w:rPr>
          <w:t>http://www.venturecenter.co.in/include/</w:t>
        </w:r>
      </w:hyperlink>
      <w:r>
        <w:t xml:space="preserve"> )</w:t>
      </w:r>
    </w:p>
    <w:p w:rsidR="00984D56" w:rsidRDefault="00984D56" w:rsidP="00984D56">
      <w:pPr>
        <w:pStyle w:val="NoSpacing"/>
      </w:pPr>
      <w:r>
        <w:t>(Version: March 2013)</w:t>
      </w:r>
    </w:p>
    <w:p w:rsidR="00984D56" w:rsidRDefault="00984D56" w:rsidP="00984D56">
      <w:pPr>
        <w:pStyle w:val="NoSpacing"/>
      </w:pPr>
    </w:p>
    <w:p w:rsidR="00B85918" w:rsidRDefault="00B85918" w:rsidP="00B85918">
      <w:pPr>
        <w:pStyle w:val="ListParagraph"/>
        <w:numPr>
          <w:ilvl w:val="0"/>
          <w:numId w:val="2"/>
        </w:numPr>
      </w:pPr>
      <w:r>
        <w:t>Venture Center’s philosophy</w:t>
      </w:r>
      <w:r w:rsidR="00E2787E">
        <w:t xml:space="preserve"> on Social Enterprises:</w:t>
      </w:r>
    </w:p>
    <w:p w:rsidR="00E2787E" w:rsidRDefault="00E2787E" w:rsidP="00E2787E">
      <w:pPr>
        <w:pStyle w:val="ListParagraph"/>
        <w:numPr>
          <w:ilvl w:val="1"/>
          <w:numId w:val="2"/>
        </w:numPr>
      </w:pPr>
      <w:r>
        <w:t>All business enterprises – whether social or commercial – need to gather and deploy resources (funds, people, infrastructure, knowhow etc) towards delivering solutions to problems and unmet needs.</w:t>
      </w:r>
      <w:r w:rsidR="000F7C40">
        <w:t xml:space="preserve"> All business enterprises need to have models of sustainable operation and growth.</w:t>
      </w:r>
    </w:p>
    <w:p w:rsidR="00E2787E" w:rsidRDefault="00E2787E" w:rsidP="00E2787E">
      <w:pPr>
        <w:pStyle w:val="ListParagraph"/>
        <w:numPr>
          <w:ilvl w:val="1"/>
          <w:numId w:val="2"/>
        </w:numPr>
      </w:pPr>
      <w:r>
        <w:t xml:space="preserve">Social enterprises distinguish themselves by a) </w:t>
      </w:r>
      <w:r w:rsidR="00475635">
        <w:t xml:space="preserve">focusing on social impact and </w:t>
      </w:r>
      <w:r>
        <w:t>addressing society’s pressing problems and needs, b) by leveraging good</w:t>
      </w:r>
      <w:r w:rsidR="00984D56">
        <w:t xml:space="preserve"> will</w:t>
      </w:r>
      <w:r>
        <w:t xml:space="preserve"> in resourcing the enterprises</w:t>
      </w:r>
      <w:r w:rsidR="00475635">
        <w:t>.</w:t>
      </w:r>
      <w:r w:rsidR="00984D56">
        <w:t xml:space="preserve"> So for example,</w:t>
      </w:r>
    </w:p>
    <w:p w:rsidR="00984D56" w:rsidRDefault="00984D56" w:rsidP="00984D56">
      <w:pPr>
        <w:pStyle w:val="ListParagraph"/>
        <w:numPr>
          <w:ilvl w:val="2"/>
          <w:numId w:val="2"/>
        </w:numPr>
      </w:pPr>
      <w:r>
        <w:t>A social enterprise may find dedicated employees willing to work for the company and its cause at a discount</w:t>
      </w:r>
    </w:p>
    <w:p w:rsidR="00984D56" w:rsidRDefault="00984D56" w:rsidP="00984D56">
      <w:pPr>
        <w:pStyle w:val="ListParagraph"/>
        <w:numPr>
          <w:ilvl w:val="2"/>
          <w:numId w:val="2"/>
        </w:numPr>
      </w:pPr>
      <w:r>
        <w:t>A social enterprise may find investors with modest return expectations and less aggressive time lines.</w:t>
      </w:r>
    </w:p>
    <w:p w:rsidR="00984D56" w:rsidRDefault="00984D56" w:rsidP="00984D56">
      <w:pPr>
        <w:pStyle w:val="ListParagraph"/>
        <w:numPr>
          <w:ilvl w:val="2"/>
          <w:numId w:val="2"/>
        </w:numPr>
      </w:pPr>
      <w:r>
        <w:t>A social enterprise may get the support of the government via funding schemes, national missions, regulations and policy etc.</w:t>
      </w:r>
    </w:p>
    <w:p w:rsidR="00984D56" w:rsidRDefault="00984D56" w:rsidP="00984D56">
      <w:pPr>
        <w:pStyle w:val="ListParagraph"/>
        <w:numPr>
          <w:ilvl w:val="2"/>
          <w:numId w:val="2"/>
        </w:numPr>
      </w:pPr>
      <w:r>
        <w:t>A social enterprise may get access to knowhow on concessional terms.</w:t>
      </w:r>
    </w:p>
    <w:p w:rsidR="00984D56" w:rsidRDefault="00984D56" w:rsidP="00984D56">
      <w:pPr>
        <w:pStyle w:val="ListParagraph"/>
        <w:numPr>
          <w:ilvl w:val="2"/>
          <w:numId w:val="2"/>
        </w:numPr>
      </w:pPr>
      <w:r>
        <w:t>A social enterprise may get endorsements, visibility and word-of-mouth publicity due to good will.</w:t>
      </w:r>
    </w:p>
    <w:p w:rsidR="000F7C40" w:rsidRDefault="000F7C40" w:rsidP="00E2787E">
      <w:pPr>
        <w:pStyle w:val="ListParagraph"/>
        <w:numPr>
          <w:ilvl w:val="1"/>
          <w:numId w:val="2"/>
        </w:numPr>
      </w:pPr>
      <w:r>
        <w:t>Venture Center believes that while Social Enterprises need a similar and equally rich eco-system as commercial enterprises, the</w:t>
      </w:r>
      <w:r w:rsidR="00AB63A8">
        <w:t xml:space="preserve">y also </w:t>
      </w:r>
      <w:r>
        <w:t>nee</w:t>
      </w:r>
      <w:r w:rsidR="00AB63A8">
        <w:t xml:space="preserve">d access to additional fund raising and business management skill sets, </w:t>
      </w:r>
      <w:r w:rsidR="00984D56">
        <w:t xml:space="preserve">branding and marketing skills, </w:t>
      </w:r>
      <w:r w:rsidR="00AB63A8">
        <w:t>access to early stage soft funding options, networks, visibility and access to thought leaders and champions. This is the focus of Venture Center’s social enterprise initiatives.</w:t>
      </w:r>
    </w:p>
    <w:p w:rsidR="00B3470D" w:rsidRDefault="00B3470D" w:rsidP="00B3470D">
      <w:pPr>
        <w:pStyle w:val="ListParagraph"/>
        <w:ind w:left="1440"/>
      </w:pPr>
    </w:p>
    <w:p w:rsidR="00AB63A8" w:rsidRDefault="00AB63A8" w:rsidP="00AB63A8">
      <w:pPr>
        <w:pStyle w:val="ListParagraph"/>
        <w:numPr>
          <w:ilvl w:val="0"/>
          <w:numId w:val="2"/>
        </w:numPr>
      </w:pPr>
      <w:r>
        <w:t>Venture Center contributes to supporting Social Enterprises by:</w:t>
      </w:r>
    </w:p>
    <w:p w:rsidR="005E1028" w:rsidRDefault="005E1028" w:rsidP="005E1028">
      <w:pPr>
        <w:pStyle w:val="ListParagraph"/>
        <w:numPr>
          <w:ilvl w:val="1"/>
          <w:numId w:val="2"/>
        </w:numPr>
      </w:pPr>
      <w:r>
        <w:t>Business planning, technology sourcing and pre-incubation support: Example – Alleger (Company focused on assisted living solutions)</w:t>
      </w:r>
    </w:p>
    <w:p w:rsidR="00AB63A8" w:rsidRDefault="00AB63A8" w:rsidP="00AB63A8">
      <w:pPr>
        <w:pStyle w:val="ListParagraph"/>
        <w:numPr>
          <w:ilvl w:val="1"/>
          <w:numId w:val="2"/>
        </w:numPr>
      </w:pPr>
      <w:r>
        <w:t xml:space="preserve">Visibility, credibility and access to networks: Example -- </w:t>
      </w:r>
      <w:r w:rsidR="005E1028">
        <w:t>Proactive Technical Orthop</w:t>
      </w:r>
      <w:r>
        <w:t>edics Pvt Ltd (Company producing products for improving the quality of life of the disabled)</w:t>
      </w:r>
    </w:p>
    <w:p w:rsidR="00AB63A8" w:rsidRDefault="00AB63A8" w:rsidP="00AB63A8">
      <w:pPr>
        <w:pStyle w:val="ListParagraph"/>
        <w:numPr>
          <w:ilvl w:val="1"/>
          <w:numId w:val="2"/>
        </w:numPr>
      </w:pPr>
      <w:r>
        <w:t>Discounted, high quality services: Example – Gram Oorja Pvt Ltd (Company focused on energy solutions for rural India)</w:t>
      </w:r>
    </w:p>
    <w:p w:rsidR="00AB63A8" w:rsidRDefault="00AB63A8" w:rsidP="00AB63A8">
      <w:pPr>
        <w:pStyle w:val="ListParagraph"/>
        <w:numPr>
          <w:ilvl w:val="1"/>
          <w:numId w:val="2"/>
        </w:numPr>
      </w:pPr>
      <w:r>
        <w:t xml:space="preserve">Funding  support </w:t>
      </w:r>
      <w:r w:rsidR="00687451">
        <w:t>via seed funding</w:t>
      </w:r>
      <w:r w:rsidR="00FB4DCF">
        <w:t xml:space="preserve"> and grant schemes</w:t>
      </w:r>
      <w:r>
        <w:t>: Example – Shashwat Oorja Pvt Ltd (Company focused on bottling biogas technology)</w:t>
      </w:r>
      <w:r w:rsidR="00FB4DCF">
        <w:t xml:space="preserve">; Example – </w:t>
      </w:r>
      <w:proofErr w:type="spellStart"/>
      <w:r w:rsidR="00FB4DCF">
        <w:t>Brightstar</w:t>
      </w:r>
      <w:proofErr w:type="spellEnd"/>
      <w:r w:rsidR="00FB4DCF">
        <w:t xml:space="preserve"> Electronics Pvt Ltd (Company develops solar powered irrigators for small Indian farms)</w:t>
      </w:r>
    </w:p>
    <w:p w:rsidR="00687451" w:rsidRDefault="00687451" w:rsidP="00AB63A8">
      <w:pPr>
        <w:pStyle w:val="ListParagraph"/>
        <w:numPr>
          <w:ilvl w:val="1"/>
          <w:numId w:val="2"/>
        </w:numPr>
      </w:pPr>
      <w:r>
        <w:t>Advising on collaborative arrangements and guiding fund raising efforts: Example – BOPEEI (Company focused on human powered devices and energy)</w:t>
      </w:r>
    </w:p>
    <w:p w:rsidR="005E1028" w:rsidRDefault="005E1028" w:rsidP="00AB63A8">
      <w:pPr>
        <w:pStyle w:val="ListParagraph"/>
        <w:numPr>
          <w:ilvl w:val="1"/>
          <w:numId w:val="2"/>
        </w:numPr>
      </w:pPr>
      <w:r>
        <w:t>Collaborative projects and mentoring support: Example – SSP Group (Organization focused on women-led micro-enterprises in rural Maharashtra</w:t>
      </w:r>
    </w:p>
    <w:p w:rsidR="00B3470D" w:rsidRDefault="00B3470D" w:rsidP="00B3470D">
      <w:pPr>
        <w:pStyle w:val="ListParagraph"/>
        <w:ind w:left="1440"/>
      </w:pPr>
    </w:p>
    <w:p w:rsidR="00687451" w:rsidRDefault="00687451" w:rsidP="00687451">
      <w:pPr>
        <w:pStyle w:val="ListParagraph"/>
        <w:numPr>
          <w:ilvl w:val="0"/>
          <w:numId w:val="2"/>
        </w:numPr>
      </w:pPr>
      <w:r>
        <w:lastRenderedPageBreak/>
        <w:t>Key initiatives of Venture Center of interest to Social Enterprises:</w:t>
      </w:r>
    </w:p>
    <w:p w:rsidR="00B3470D" w:rsidRDefault="00B3470D" w:rsidP="00B3470D">
      <w:pPr>
        <w:pStyle w:val="ListParagraph"/>
        <w:numPr>
          <w:ilvl w:val="1"/>
          <w:numId w:val="2"/>
        </w:numPr>
      </w:pPr>
      <w:r>
        <w:t>Pre-incubation and business planning support</w:t>
      </w:r>
    </w:p>
    <w:p w:rsidR="00424A46" w:rsidRDefault="00424A46" w:rsidP="00B3470D">
      <w:pPr>
        <w:pStyle w:val="ListParagraph"/>
        <w:numPr>
          <w:ilvl w:val="1"/>
          <w:numId w:val="2"/>
        </w:numPr>
      </w:pPr>
      <w:r>
        <w:t>Training programs and networking opportunities</w:t>
      </w:r>
    </w:p>
    <w:p w:rsidR="00424A46" w:rsidRDefault="00424A46" w:rsidP="00B3470D">
      <w:pPr>
        <w:pStyle w:val="ListParagraph"/>
        <w:numPr>
          <w:ilvl w:val="1"/>
          <w:numId w:val="2"/>
        </w:numPr>
      </w:pPr>
      <w:r>
        <w:t>Referrals and networks</w:t>
      </w:r>
    </w:p>
    <w:p w:rsidR="00B3470D" w:rsidRDefault="00B3470D" w:rsidP="00B3470D">
      <w:pPr>
        <w:pStyle w:val="ListParagraph"/>
        <w:numPr>
          <w:ilvl w:val="1"/>
          <w:numId w:val="2"/>
        </w:numPr>
      </w:pPr>
      <w:r>
        <w:t>Funding advisory and in-house seed fund</w:t>
      </w:r>
    </w:p>
    <w:p w:rsidR="00687451" w:rsidRDefault="00B3470D" w:rsidP="00687451">
      <w:pPr>
        <w:pStyle w:val="ListParagraph"/>
        <w:numPr>
          <w:ilvl w:val="1"/>
          <w:numId w:val="2"/>
        </w:numPr>
      </w:pPr>
      <w:r>
        <w:t>Subsidized infrastructure</w:t>
      </w:r>
      <w:r w:rsidR="00424A46">
        <w:t xml:space="preserve">  (25% discount on all services)</w:t>
      </w:r>
    </w:p>
    <w:p w:rsidR="00B3470D" w:rsidRDefault="00B3470D" w:rsidP="00687451">
      <w:pPr>
        <w:pStyle w:val="ListParagraph"/>
        <w:numPr>
          <w:ilvl w:val="1"/>
          <w:numId w:val="2"/>
        </w:numPr>
      </w:pPr>
      <w:r>
        <w:t>Intellectual property advisory and technology sourcing/ commercialization support</w:t>
      </w:r>
    </w:p>
    <w:p w:rsidR="00B3470D" w:rsidRDefault="00B3470D" w:rsidP="00687451">
      <w:pPr>
        <w:pStyle w:val="ListParagraph"/>
        <w:numPr>
          <w:ilvl w:val="1"/>
          <w:numId w:val="2"/>
        </w:numPr>
      </w:pPr>
      <w:r>
        <w:t>Library and social entrepreneurship collection</w:t>
      </w:r>
    </w:p>
    <w:p w:rsidR="00FB4DCF" w:rsidRDefault="00FB4DCF" w:rsidP="00FB4DCF">
      <w:pPr>
        <w:ind w:left="1080"/>
      </w:pPr>
    </w:p>
    <w:p w:rsidR="00FB4DCF" w:rsidRDefault="00253D1D" w:rsidP="00FB4DCF">
      <w:pPr>
        <w:pStyle w:val="ListParagraph"/>
        <w:numPr>
          <w:ilvl w:val="0"/>
          <w:numId w:val="2"/>
        </w:numPr>
      </w:pPr>
      <w:r>
        <w:t xml:space="preserve">Future </w:t>
      </w:r>
      <w:r w:rsidR="00FB4DCF">
        <w:t xml:space="preserve">initiatives planned </w:t>
      </w:r>
      <w:r>
        <w:t xml:space="preserve">by Venture </w:t>
      </w:r>
      <w:r w:rsidR="00FB4DCF">
        <w:t>for Social Enterprises:</w:t>
      </w:r>
    </w:p>
    <w:p w:rsidR="00FB4DCF" w:rsidRDefault="00FB4DCF" w:rsidP="00FB4DCF">
      <w:pPr>
        <w:pStyle w:val="ListParagraph"/>
        <w:numPr>
          <w:ilvl w:val="1"/>
          <w:numId w:val="2"/>
        </w:numPr>
      </w:pPr>
      <w:r>
        <w:t>Venture Center is raising a corpus fund for supporting fellowships for budding social entrepreneurs through their first year of developing their business idea.</w:t>
      </w:r>
    </w:p>
    <w:p w:rsidR="00FB4DCF" w:rsidRDefault="00FB4DCF" w:rsidP="00FB4DCF">
      <w:pPr>
        <w:pStyle w:val="ListParagraph"/>
        <w:numPr>
          <w:ilvl w:val="1"/>
          <w:numId w:val="2"/>
        </w:numPr>
      </w:pPr>
      <w:r>
        <w:t>Venture Center is planning to initiate a Social Enterprise Lecture Series and build a networking of mentors focusing on social enterprises.</w:t>
      </w:r>
    </w:p>
    <w:p w:rsidR="00FB4DCF" w:rsidRDefault="00FB4DCF" w:rsidP="00FB4DCF">
      <w:pPr>
        <w:pStyle w:val="ListParagraph"/>
        <w:numPr>
          <w:ilvl w:val="1"/>
          <w:numId w:val="2"/>
        </w:numPr>
      </w:pPr>
      <w:r>
        <w:t>Venture Center is working with NCL Innovations to try and build a database of technology offerings available to social enterprises.</w:t>
      </w:r>
    </w:p>
    <w:p w:rsidR="001D6086" w:rsidRDefault="001D6086"/>
    <w:sectPr w:rsidR="001D6086" w:rsidSect="00112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E7D11"/>
    <w:multiLevelType w:val="hybridMultilevel"/>
    <w:tmpl w:val="97B8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021E5"/>
    <w:multiLevelType w:val="hybridMultilevel"/>
    <w:tmpl w:val="5B5A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D6086"/>
    <w:rsid w:val="000F7C40"/>
    <w:rsid w:val="001128F0"/>
    <w:rsid w:val="001D6086"/>
    <w:rsid w:val="00253D1D"/>
    <w:rsid w:val="00424A46"/>
    <w:rsid w:val="00466308"/>
    <w:rsid w:val="00475635"/>
    <w:rsid w:val="005E1028"/>
    <w:rsid w:val="00687451"/>
    <w:rsid w:val="00984D56"/>
    <w:rsid w:val="00AB63A8"/>
    <w:rsid w:val="00B3470D"/>
    <w:rsid w:val="00B85918"/>
    <w:rsid w:val="00C00057"/>
    <w:rsid w:val="00CB7F01"/>
    <w:rsid w:val="00E2787E"/>
    <w:rsid w:val="00FB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057"/>
    <w:pPr>
      <w:ind w:left="720"/>
      <w:contextualSpacing/>
    </w:pPr>
  </w:style>
  <w:style w:type="paragraph" w:styleId="NoSpacing">
    <w:name w:val="No Spacing"/>
    <w:uiPriority w:val="1"/>
    <w:qFormat/>
    <w:rsid w:val="00984D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4D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nturecenter.co.in/inclu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</dc:creator>
  <cp:lastModifiedBy>NIP-SONY1</cp:lastModifiedBy>
  <cp:revision>9</cp:revision>
  <dcterms:created xsi:type="dcterms:W3CDTF">2013-03-08T10:24:00Z</dcterms:created>
  <dcterms:modified xsi:type="dcterms:W3CDTF">2013-03-08T12:51:00Z</dcterms:modified>
</cp:coreProperties>
</file>